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31" w:rsidRDefault="00334F31" w:rsidP="00C36C7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Химия для бассейнов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РН+пул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Альгицит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Непенящийся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34F31" w:rsidRDefault="00334F31" w:rsidP="00C36C7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Высокоэффективное средство для уничтожения водорослей, грибков и бактерий в воде.</w:t>
      </w:r>
    </w:p>
    <w:p w:rsidR="00334F31" w:rsidRPr="00334F31" w:rsidRDefault="00334F31" w:rsidP="00C36C7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4F31">
        <w:rPr>
          <w:rFonts w:ascii="Times New Roman" w:hAnsi="Times New Roman" w:cs="Times New Roman"/>
          <w:b/>
          <w:sz w:val="28"/>
          <w:szCs w:val="28"/>
        </w:rPr>
        <w:t xml:space="preserve">Не образует пены (применим для фонтанов, </w:t>
      </w:r>
      <w:proofErr w:type="spellStart"/>
      <w:r w:rsidRPr="00334F31">
        <w:rPr>
          <w:rFonts w:ascii="Times New Roman" w:hAnsi="Times New Roman" w:cs="Times New Roman"/>
          <w:b/>
          <w:sz w:val="28"/>
          <w:szCs w:val="28"/>
        </w:rPr>
        <w:t>спа</w:t>
      </w:r>
      <w:proofErr w:type="spellEnd"/>
      <w:r w:rsidRPr="00334F31">
        <w:rPr>
          <w:rFonts w:ascii="Times New Roman" w:hAnsi="Times New Roman" w:cs="Times New Roman"/>
          <w:b/>
          <w:sz w:val="28"/>
          <w:szCs w:val="28"/>
        </w:rPr>
        <w:t>)</w:t>
      </w:r>
    </w:p>
    <w:p w:rsidR="00334F31" w:rsidRDefault="00334F31" w:rsidP="00C36C7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4F31">
        <w:rPr>
          <w:rFonts w:ascii="Times New Roman" w:hAnsi="Times New Roman" w:cs="Times New Roman"/>
          <w:b/>
          <w:sz w:val="28"/>
          <w:szCs w:val="28"/>
        </w:rPr>
        <w:t>Нейтральный рН</w:t>
      </w:r>
    </w:p>
    <w:p w:rsidR="00334F31" w:rsidRDefault="00334F31" w:rsidP="00C36C7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Длительное действие</w:t>
      </w:r>
    </w:p>
    <w:p w:rsidR="00334F31" w:rsidRDefault="00334F31" w:rsidP="00C36C7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Высококонцентрированный препарат</w:t>
      </w:r>
    </w:p>
    <w:p w:rsidR="00334F31" w:rsidRPr="00334F31" w:rsidRDefault="00334F31" w:rsidP="00C36C7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Альгицит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непенящийся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универсальный преп</w:t>
      </w:r>
      <w:r w:rsidR="004A1D0D">
        <w:rPr>
          <w:rFonts w:ascii="Times New Roman" w:hAnsi="Times New Roman" w:cs="Times New Roman"/>
          <w:b/>
          <w:sz w:val="28"/>
          <w:szCs w:val="28"/>
        </w:rPr>
        <w:t>арат широкого спектра действия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его разработк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результат труда химиков компании.</w:t>
      </w:r>
    </w:p>
    <w:p w:rsidR="00334F31" w:rsidRPr="00334F31" w:rsidRDefault="00334F31" w:rsidP="00C36C7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:rsidR="00FB37B5" w:rsidRPr="00581272" w:rsidRDefault="00FB37B5" w:rsidP="00C36C7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581272">
        <w:rPr>
          <w:rFonts w:ascii="Times New Roman" w:hAnsi="Times New Roman" w:cs="Times New Roman"/>
        </w:rPr>
        <w:t>Сред</w:t>
      </w:r>
      <w:r w:rsidR="004A1D0D">
        <w:rPr>
          <w:rFonts w:ascii="Times New Roman" w:hAnsi="Times New Roman" w:cs="Times New Roman"/>
        </w:rPr>
        <w:t xml:space="preserve">ство против водорослей </w:t>
      </w:r>
      <w:r w:rsidR="009153E7">
        <w:rPr>
          <w:rFonts w:ascii="Times New Roman" w:hAnsi="Times New Roman" w:cs="Times New Roman"/>
        </w:rPr>
        <w:t xml:space="preserve"> </w:t>
      </w:r>
      <w:proofErr w:type="spellStart"/>
      <w:r w:rsidR="009153E7">
        <w:rPr>
          <w:rFonts w:ascii="Times New Roman" w:hAnsi="Times New Roman" w:cs="Times New Roman"/>
        </w:rPr>
        <w:t>Альгицит</w:t>
      </w:r>
      <w:proofErr w:type="spellEnd"/>
      <w:r w:rsidR="009153E7">
        <w:rPr>
          <w:rFonts w:ascii="Times New Roman" w:hAnsi="Times New Roman" w:cs="Times New Roman"/>
        </w:rPr>
        <w:t xml:space="preserve"> </w:t>
      </w:r>
      <w:proofErr w:type="spellStart"/>
      <w:r w:rsidR="009153E7">
        <w:rPr>
          <w:rFonts w:ascii="Times New Roman" w:hAnsi="Times New Roman" w:cs="Times New Roman"/>
        </w:rPr>
        <w:t>непенящийся</w:t>
      </w:r>
      <w:proofErr w:type="spellEnd"/>
    </w:p>
    <w:p w:rsidR="00FB37B5" w:rsidRPr="00581272" w:rsidRDefault="00FB37B5" w:rsidP="00C36C7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:rsidR="00FB37B5" w:rsidRPr="00581272" w:rsidRDefault="00FB37B5" w:rsidP="00C36C7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581272">
        <w:rPr>
          <w:rFonts w:ascii="Times New Roman" w:hAnsi="Times New Roman" w:cs="Times New Roman"/>
        </w:rPr>
        <w:t xml:space="preserve">Самая распространенная проблема, с которой сталкиваются владельцы бассейнов – зеленая вода в бассейне. Что же делать, если вода в бассейне зеленеет, становится непрозрачной, дно и стенки бассейна покрываются слизью? Даже если Вы добавляете в воду хлор, проводите внеочередное шоковое хлорирование – проблема не решается. </w:t>
      </w:r>
      <w:proofErr w:type="spellStart"/>
      <w:r w:rsidRPr="00581272">
        <w:rPr>
          <w:rFonts w:ascii="Times New Roman" w:hAnsi="Times New Roman" w:cs="Times New Roman"/>
        </w:rPr>
        <w:t>Позеленение</w:t>
      </w:r>
      <w:proofErr w:type="spellEnd"/>
      <w:r w:rsidRPr="00581272">
        <w:rPr>
          <w:rFonts w:ascii="Times New Roman" w:hAnsi="Times New Roman" w:cs="Times New Roman"/>
        </w:rPr>
        <w:t xml:space="preserve"> воды в бассейне — признак того, что в воде идет активный рост водорослей и микроорганизмов. Теплая стоячая вода и установленный в солнечном месте бассейн для них самое благоприятное место.</w:t>
      </w:r>
    </w:p>
    <w:p w:rsidR="00FB37B5" w:rsidRPr="00581272" w:rsidRDefault="00FB37B5" w:rsidP="00C36C7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581272">
        <w:rPr>
          <w:rFonts w:ascii="Times New Roman" w:hAnsi="Times New Roman" w:cs="Times New Roman"/>
        </w:rPr>
        <w:t xml:space="preserve">Водоросли представляют собой растительные микроорганизмы, которые способны вырабатывать загрязняющие воду бассейна органические вещества. Не приятный зеленый цвет воды, который они обеспечивают, это не самое плохое, что они привносят в бассейн. Выделяемые водорослями вещества, да и сами водоросли представляют  собой идеальную питательную среду для активного развития бактерий и грибков. Поэтому процесс превращения чистой и прозрачной воды в </w:t>
      </w:r>
      <w:proofErr w:type="gramStart"/>
      <w:r w:rsidRPr="00581272">
        <w:rPr>
          <w:rFonts w:ascii="Times New Roman" w:hAnsi="Times New Roman" w:cs="Times New Roman"/>
        </w:rPr>
        <w:t>непрозрачную</w:t>
      </w:r>
      <w:proofErr w:type="gramEnd"/>
      <w:r w:rsidRPr="00581272">
        <w:rPr>
          <w:rFonts w:ascii="Times New Roman" w:hAnsi="Times New Roman" w:cs="Times New Roman"/>
        </w:rPr>
        <w:t>, зеленую – вполне естественный и неизбежный. Вопрос лишь во времени – насколько быстро вода позеленеет в бассейне.</w:t>
      </w:r>
    </w:p>
    <w:p w:rsidR="00FB37B5" w:rsidRPr="00581272" w:rsidRDefault="00FB37B5" w:rsidP="00C36C7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581272">
        <w:rPr>
          <w:rFonts w:ascii="Times New Roman" w:hAnsi="Times New Roman" w:cs="Times New Roman"/>
        </w:rPr>
        <w:t>Вода склонна зеленеть в силу естественных причин, заменив одну воду на другую, мы сможем плавать в чистой воде всего несколько дней, пока она вновь не позеленеет. Для того</w:t>
      </w:r>
      <w:proofErr w:type="gramStart"/>
      <w:r w:rsidRPr="00581272">
        <w:rPr>
          <w:rFonts w:ascii="Times New Roman" w:hAnsi="Times New Roman" w:cs="Times New Roman"/>
        </w:rPr>
        <w:t>,</w:t>
      </w:r>
      <w:proofErr w:type="gramEnd"/>
      <w:r w:rsidRPr="00581272">
        <w:rPr>
          <w:rFonts w:ascii="Times New Roman" w:hAnsi="Times New Roman" w:cs="Times New Roman"/>
        </w:rPr>
        <w:t xml:space="preserve"> чтобы в бассейне была чистая и прозрачная вода без зелени, необходимо специальное средство против водорослей </w:t>
      </w:r>
      <w:r w:rsidR="00581272" w:rsidRPr="00581272">
        <w:rPr>
          <w:rFonts w:ascii="Times New Roman" w:hAnsi="Times New Roman" w:cs="Times New Roman"/>
        </w:rPr>
        <w:t>– н</w:t>
      </w:r>
      <w:r w:rsidRPr="00581272">
        <w:rPr>
          <w:rFonts w:ascii="Times New Roman" w:hAnsi="Times New Roman" w:cs="Times New Roman"/>
        </w:rPr>
        <w:t xml:space="preserve">апример, </w:t>
      </w:r>
      <w:proofErr w:type="spellStart"/>
      <w:r w:rsidRPr="00581272">
        <w:rPr>
          <w:rFonts w:ascii="Times New Roman" w:hAnsi="Times New Roman" w:cs="Times New Roman"/>
        </w:rPr>
        <w:t>Альгицит</w:t>
      </w:r>
      <w:proofErr w:type="spellEnd"/>
      <w:r w:rsidRPr="00581272">
        <w:rPr>
          <w:rFonts w:ascii="Times New Roman" w:hAnsi="Times New Roman" w:cs="Times New Roman"/>
        </w:rPr>
        <w:t>.</w:t>
      </w:r>
    </w:p>
    <w:p w:rsidR="00FB37B5" w:rsidRPr="00581272" w:rsidRDefault="00FB37B5" w:rsidP="00C36C7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581272">
        <w:rPr>
          <w:rFonts w:ascii="Times New Roman" w:hAnsi="Times New Roman" w:cs="Times New Roman"/>
        </w:rPr>
        <w:t xml:space="preserve">Шоковая обработка хлором не спасает от водорослей, т.к. молекулы хлора не могут проникнуть сквозь плотную оболочку, образованную большими колониями водорослей. Поэтому, если вода в бассейне зеленая и химия не спасает — примените специальное средство для борьбы с водорослями — </w:t>
      </w:r>
      <w:proofErr w:type="spellStart"/>
      <w:r w:rsidRPr="00581272">
        <w:rPr>
          <w:rFonts w:ascii="Times New Roman" w:hAnsi="Times New Roman" w:cs="Times New Roman"/>
        </w:rPr>
        <w:t>Альгицит</w:t>
      </w:r>
      <w:proofErr w:type="spellEnd"/>
      <w:r w:rsidRPr="00581272">
        <w:rPr>
          <w:rFonts w:ascii="Times New Roman" w:hAnsi="Times New Roman" w:cs="Times New Roman"/>
        </w:rPr>
        <w:t xml:space="preserve"> и вода станет чистой и прозрачной.</w:t>
      </w:r>
    </w:p>
    <w:p w:rsidR="00CB6F4A" w:rsidRDefault="00FB37B5" w:rsidP="00C36C7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581272">
        <w:rPr>
          <w:rFonts w:ascii="Times New Roman" w:hAnsi="Times New Roman" w:cs="Times New Roman"/>
        </w:rPr>
        <w:t xml:space="preserve">Гораздо проще предотвратить появление водорослей, чем потом сражаться с ними. Если бассейн находится на улице, сразу после первой шоковой обработки воды хлором или активным кислородом, проведите шоковую обработку препаратом </w:t>
      </w:r>
      <w:proofErr w:type="spellStart"/>
      <w:r w:rsidRPr="00581272">
        <w:rPr>
          <w:rFonts w:ascii="Times New Roman" w:hAnsi="Times New Roman" w:cs="Times New Roman"/>
        </w:rPr>
        <w:t>Альгицит</w:t>
      </w:r>
      <w:proofErr w:type="spellEnd"/>
      <w:r w:rsidRPr="00581272">
        <w:rPr>
          <w:rFonts w:ascii="Times New Roman" w:hAnsi="Times New Roman" w:cs="Times New Roman"/>
        </w:rPr>
        <w:t xml:space="preserve">. В дальнейшем добавляйте регулярно в воду бассейна препарат </w:t>
      </w:r>
      <w:proofErr w:type="spellStart"/>
      <w:r w:rsidRPr="00581272">
        <w:rPr>
          <w:rFonts w:ascii="Times New Roman" w:hAnsi="Times New Roman" w:cs="Times New Roman"/>
        </w:rPr>
        <w:t>Альгицит</w:t>
      </w:r>
      <w:proofErr w:type="spellEnd"/>
      <w:r w:rsidRPr="00581272">
        <w:rPr>
          <w:rFonts w:ascii="Times New Roman" w:hAnsi="Times New Roman" w:cs="Times New Roman"/>
        </w:rPr>
        <w:t>, чтобы появление и размножение водорослей было невозможным. Теперь вы знаете, почему вода в бассейне зелёного цвета и что делать, чтобы вода в бассейне не цвела.</w:t>
      </w:r>
    </w:p>
    <w:p w:rsidR="00C36C7D" w:rsidRPr="00581272" w:rsidRDefault="00C36C7D" w:rsidP="00C36C7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:rsidR="00FB37B5" w:rsidRPr="00581272" w:rsidRDefault="00FB37B5" w:rsidP="00C36C7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1272">
        <w:rPr>
          <w:rFonts w:ascii="Times New Roman" w:hAnsi="Times New Roman" w:cs="Times New Roman"/>
          <w:b/>
          <w:i/>
          <w:sz w:val="24"/>
          <w:szCs w:val="24"/>
        </w:rPr>
        <w:t>Инструкция по применению</w:t>
      </w:r>
    </w:p>
    <w:p w:rsidR="00581272" w:rsidRDefault="00FB37B5" w:rsidP="00C36C7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proofErr w:type="spellStart"/>
      <w:r w:rsidRPr="00581272">
        <w:rPr>
          <w:rFonts w:ascii="Times New Roman" w:hAnsi="Times New Roman" w:cs="Times New Roman"/>
          <w:b/>
          <w:sz w:val="24"/>
          <w:szCs w:val="24"/>
        </w:rPr>
        <w:t>Альгицит</w:t>
      </w:r>
      <w:proofErr w:type="spellEnd"/>
      <w:r w:rsidR="00EF6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6A11">
        <w:rPr>
          <w:rFonts w:ascii="Times New Roman" w:hAnsi="Times New Roman" w:cs="Times New Roman"/>
          <w:b/>
          <w:sz w:val="24"/>
          <w:szCs w:val="24"/>
        </w:rPr>
        <w:t>непенящийся</w:t>
      </w:r>
      <w:proofErr w:type="spellEnd"/>
      <w:r w:rsidRPr="00581272">
        <w:rPr>
          <w:rFonts w:ascii="Times New Roman" w:hAnsi="Times New Roman" w:cs="Times New Roman"/>
        </w:rPr>
        <w:t xml:space="preserve"> - </w:t>
      </w:r>
      <w:r w:rsidR="00EF6A11" w:rsidRPr="00EF6A11">
        <w:rPr>
          <w:rFonts w:ascii="Times New Roman" w:hAnsi="Times New Roman" w:cs="Times New Roman"/>
        </w:rPr>
        <w:t xml:space="preserve">Жидкое средство быстро и эффективно предотвращает рост водорослей в воде бассейна на длительное время; обладает эффектом осветления; рН – нейтрален; не содержит хлора и тяжелых металлов; </w:t>
      </w:r>
      <w:proofErr w:type="spellStart"/>
      <w:r w:rsidR="00EF6A11" w:rsidRPr="00EF6A11">
        <w:rPr>
          <w:rFonts w:ascii="Times New Roman" w:hAnsi="Times New Roman" w:cs="Times New Roman"/>
        </w:rPr>
        <w:t>непенящийся</w:t>
      </w:r>
      <w:proofErr w:type="spellEnd"/>
      <w:r w:rsidR="00EF6A11" w:rsidRPr="00EF6A11">
        <w:rPr>
          <w:rFonts w:ascii="Times New Roman" w:hAnsi="Times New Roman" w:cs="Times New Roman"/>
        </w:rPr>
        <w:t xml:space="preserve"> – пригоден для любого типа бассейнов (в том числе SPA)</w:t>
      </w:r>
    </w:p>
    <w:p w:rsidR="00581272" w:rsidRDefault="00581272" w:rsidP="00C36C7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proofErr w:type="gramStart"/>
      <w:r w:rsidRPr="00581272">
        <w:rPr>
          <w:rFonts w:ascii="Times New Roman" w:hAnsi="Times New Roman" w:cs="Times New Roman"/>
        </w:rPr>
        <w:t>Предназначен</w:t>
      </w:r>
      <w:proofErr w:type="gramEnd"/>
      <w:r w:rsidRPr="00581272">
        <w:rPr>
          <w:rFonts w:ascii="Times New Roman" w:hAnsi="Times New Roman" w:cs="Times New Roman"/>
        </w:rPr>
        <w:t xml:space="preserve"> для борьбы с водорослями в плавательном бассейне. </w:t>
      </w:r>
      <w:proofErr w:type="spellStart"/>
      <w:r w:rsidRPr="00581272">
        <w:rPr>
          <w:rFonts w:ascii="Times New Roman" w:hAnsi="Times New Roman" w:cs="Times New Roman"/>
        </w:rPr>
        <w:t>Альгицит</w:t>
      </w:r>
      <w:proofErr w:type="spellEnd"/>
      <w:r w:rsidRPr="00581272">
        <w:rPr>
          <w:rFonts w:ascii="Times New Roman" w:hAnsi="Times New Roman" w:cs="Times New Roman"/>
        </w:rPr>
        <w:t xml:space="preserve"> </w:t>
      </w:r>
      <w:proofErr w:type="spellStart"/>
      <w:r w:rsidR="00EF6A11">
        <w:rPr>
          <w:rFonts w:ascii="Times New Roman" w:hAnsi="Times New Roman" w:cs="Times New Roman"/>
        </w:rPr>
        <w:t>непенящийся</w:t>
      </w:r>
      <w:proofErr w:type="spellEnd"/>
      <w:r w:rsidR="00EF6A11">
        <w:rPr>
          <w:rFonts w:ascii="Times New Roman" w:hAnsi="Times New Roman" w:cs="Times New Roman"/>
        </w:rPr>
        <w:t xml:space="preserve"> </w:t>
      </w:r>
      <w:r w:rsidRPr="00581272">
        <w:rPr>
          <w:rFonts w:ascii="Times New Roman" w:hAnsi="Times New Roman" w:cs="Times New Roman"/>
        </w:rPr>
        <w:t>эффективно удаляет водоросли и делает цвет воды в бассейне идеальным</w:t>
      </w:r>
      <w:r w:rsidR="00EF6A11">
        <w:rPr>
          <w:rFonts w:ascii="Times New Roman" w:hAnsi="Times New Roman" w:cs="Times New Roman"/>
        </w:rPr>
        <w:t xml:space="preserve"> на долгое время</w:t>
      </w:r>
      <w:r w:rsidRPr="00581272">
        <w:rPr>
          <w:rFonts w:ascii="Times New Roman" w:hAnsi="Times New Roman" w:cs="Times New Roman"/>
        </w:rPr>
        <w:t>.</w:t>
      </w:r>
    </w:p>
    <w:p w:rsidR="00C36C7D" w:rsidRPr="00581272" w:rsidRDefault="00C36C7D" w:rsidP="00C36C7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:rsidR="00FB37B5" w:rsidRDefault="00581272" w:rsidP="00C36C7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581272">
        <w:rPr>
          <w:rFonts w:ascii="Times New Roman" w:hAnsi="Times New Roman" w:cs="Times New Roman"/>
          <w:b/>
          <w:sz w:val="24"/>
          <w:szCs w:val="24"/>
          <w:u w:val="single"/>
        </w:rPr>
        <w:t>Дозирование:</w:t>
      </w:r>
      <w:r w:rsidRPr="00581272">
        <w:rPr>
          <w:rFonts w:ascii="Times New Roman" w:hAnsi="Times New Roman" w:cs="Times New Roman"/>
        </w:rPr>
        <w:t xml:space="preserve"> </w:t>
      </w:r>
      <w:proofErr w:type="spellStart"/>
      <w:r w:rsidRPr="00581272">
        <w:rPr>
          <w:rFonts w:ascii="Times New Roman" w:hAnsi="Times New Roman" w:cs="Times New Roman"/>
        </w:rPr>
        <w:t>Альгицит</w:t>
      </w:r>
      <w:proofErr w:type="spellEnd"/>
      <w:r w:rsidR="00EF6A11">
        <w:rPr>
          <w:rFonts w:ascii="Times New Roman" w:hAnsi="Times New Roman" w:cs="Times New Roman"/>
        </w:rPr>
        <w:t xml:space="preserve"> </w:t>
      </w:r>
      <w:proofErr w:type="spellStart"/>
      <w:r w:rsidR="00EF6A11">
        <w:rPr>
          <w:rFonts w:ascii="Times New Roman" w:hAnsi="Times New Roman" w:cs="Times New Roman"/>
        </w:rPr>
        <w:t>непенящийся</w:t>
      </w:r>
      <w:proofErr w:type="spellEnd"/>
      <w:r w:rsidRPr="00581272">
        <w:rPr>
          <w:rFonts w:ascii="Times New Roman" w:hAnsi="Times New Roman" w:cs="Times New Roman"/>
        </w:rPr>
        <w:t xml:space="preserve"> </w:t>
      </w:r>
      <w:r w:rsidR="00EF6A11" w:rsidRPr="00EF6A11">
        <w:rPr>
          <w:rFonts w:ascii="Times New Roman" w:hAnsi="Times New Roman" w:cs="Times New Roman"/>
        </w:rPr>
        <w:t>рекомендуется предварительно растворить в воде в отдельной емкости (понижая исходную концентрацию в 3-5 раз) и затем полученный раствор добавляют порциями непосредственно в воду бассейна вблизи места подачи воды (</w:t>
      </w:r>
      <w:proofErr w:type="spellStart"/>
      <w:r w:rsidR="00EF6A11" w:rsidRPr="00EF6A11">
        <w:rPr>
          <w:rFonts w:ascii="Times New Roman" w:hAnsi="Times New Roman" w:cs="Times New Roman"/>
        </w:rPr>
        <w:t>триски</w:t>
      </w:r>
      <w:proofErr w:type="spellEnd"/>
      <w:r w:rsidR="00EF6A11" w:rsidRPr="00EF6A11">
        <w:rPr>
          <w:rFonts w:ascii="Times New Roman" w:hAnsi="Times New Roman" w:cs="Times New Roman"/>
        </w:rPr>
        <w:t>) или в нескольких местах одновременно (но только не перед фильтрами) во время работы циркуляционного насоса. Рекомендуемые дозировки: - текущая обработка: 50мл (открытый бассейн) и 30мл (закрытый бассейн) на 10м3 воды каждые 5-7 дней</w:t>
      </w:r>
      <w:proofErr w:type="gramStart"/>
      <w:r w:rsidR="00EF6A11" w:rsidRPr="00EF6A11">
        <w:rPr>
          <w:rFonts w:ascii="Times New Roman" w:hAnsi="Times New Roman" w:cs="Times New Roman"/>
        </w:rPr>
        <w:t>.</w:t>
      </w:r>
      <w:proofErr w:type="gramEnd"/>
      <w:r w:rsidR="00EF6A11" w:rsidRPr="00EF6A11">
        <w:rPr>
          <w:rFonts w:ascii="Times New Roman" w:hAnsi="Times New Roman" w:cs="Times New Roman"/>
        </w:rPr>
        <w:t xml:space="preserve"> - «</w:t>
      </w:r>
      <w:proofErr w:type="gramStart"/>
      <w:r w:rsidR="00EF6A11" w:rsidRPr="00EF6A11">
        <w:rPr>
          <w:rFonts w:ascii="Times New Roman" w:hAnsi="Times New Roman" w:cs="Times New Roman"/>
        </w:rPr>
        <w:t>у</w:t>
      </w:r>
      <w:proofErr w:type="gramEnd"/>
      <w:r w:rsidR="00EF6A11" w:rsidRPr="00EF6A11">
        <w:rPr>
          <w:rFonts w:ascii="Times New Roman" w:hAnsi="Times New Roman" w:cs="Times New Roman"/>
        </w:rPr>
        <w:t>дарная» обработка: 150мл на 10м3 воды – по мере необходимости. Требуется технический перерыв в работе бассейна не менее 12 часов. - Заросший водорослями бассейн: на 10м³ воды - сначала 10</w:t>
      </w:r>
      <w:r w:rsidR="00EF6A11">
        <w:rPr>
          <w:rFonts w:ascii="Times New Roman" w:hAnsi="Times New Roman" w:cs="Times New Roman"/>
        </w:rPr>
        <w:t xml:space="preserve"> </w:t>
      </w:r>
      <w:r w:rsidR="00EF6A11" w:rsidRPr="00EF6A11">
        <w:rPr>
          <w:rFonts w:ascii="Times New Roman" w:hAnsi="Times New Roman" w:cs="Times New Roman"/>
        </w:rPr>
        <w:t xml:space="preserve">таблеток </w:t>
      </w:r>
      <w:r w:rsidR="00EF6A11">
        <w:rPr>
          <w:rFonts w:ascii="Times New Roman" w:hAnsi="Times New Roman" w:cs="Times New Roman"/>
        </w:rPr>
        <w:t>Хлор-60 Т</w:t>
      </w:r>
      <w:proofErr w:type="gramStart"/>
      <w:r w:rsidR="00EF6A11" w:rsidRPr="00EF6A11">
        <w:rPr>
          <w:rFonts w:ascii="Times New Roman" w:hAnsi="Times New Roman" w:cs="Times New Roman"/>
        </w:rPr>
        <w:t xml:space="preserve"> ,</w:t>
      </w:r>
      <w:proofErr w:type="gramEnd"/>
      <w:r w:rsidR="00EF6A11" w:rsidRPr="00EF6A11">
        <w:rPr>
          <w:rFonts w:ascii="Times New Roman" w:hAnsi="Times New Roman" w:cs="Times New Roman"/>
        </w:rPr>
        <w:t xml:space="preserve"> затем (лучше - через 10-12 часов) 250мл </w:t>
      </w:r>
      <w:proofErr w:type="spellStart"/>
      <w:r w:rsidR="00EF6A11" w:rsidRPr="00EF6A11">
        <w:rPr>
          <w:rFonts w:ascii="Times New Roman" w:hAnsi="Times New Roman" w:cs="Times New Roman"/>
        </w:rPr>
        <w:t>А</w:t>
      </w:r>
      <w:r w:rsidR="00EF6A11">
        <w:rPr>
          <w:rFonts w:ascii="Times New Roman" w:hAnsi="Times New Roman" w:cs="Times New Roman"/>
        </w:rPr>
        <w:t>льгицит</w:t>
      </w:r>
      <w:r w:rsidR="00EF6A11" w:rsidRPr="00EF6A11">
        <w:rPr>
          <w:rFonts w:ascii="Times New Roman" w:hAnsi="Times New Roman" w:cs="Times New Roman"/>
        </w:rPr>
        <w:t>а</w:t>
      </w:r>
      <w:proofErr w:type="spellEnd"/>
      <w:r w:rsidR="00EF6A11">
        <w:rPr>
          <w:rFonts w:ascii="Times New Roman" w:hAnsi="Times New Roman" w:cs="Times New Roman"/>
        </w:rPr>
        <w:t xml:space="preserve"> .</w:t>
      </w:r>
    </w:p>
    <w:p w:rsidR="00C36C7D" w:rsidRDefault="00C36C7D" w:rsidP="00C36C7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:rsidR="00C36C7D" w:rsidRDefault="00C36C7D" w:rsidP="00C36C7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68"/>
        <w:gridCol w:w="953"/>
        <w:gridCol w:w="970"/>
        <w:gridCol w:w="970"/>
        <w:gridCol w:w="970"/>
        <w:gridCol w:w="970"/>
        <w:gridCol w:w="970"/>
      </w:tblGrid>
      <w:tr w:rsidR="00E710C7" w:rsidTr="000641A2">
        <w:trPr>
          <w:trHeight w:val="516"/>
        </w:trPr>
        <w:tc>
          <w:tcPr>
            <w:tcW w:w="3768" w:type="dxa"/>
            <w:vMerge w:val="restart"/>
          </w:tcPr>
          <w:p w:rsidR="00E710C7" w:rsidRDefault="00E710C7" w:rsidP="00C36C7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F6A11">
              <w:rPr>
                <w:rFonts w:ascii="Times New Roman" w:hAnsi="Times New Roman" w:cs="Times New Roman"/>
              </w:rPr>
              <w:lastRenderedPageBreak/>
              <w:t>Дозировка, мл</w:t>
            </w:r>
          </w:p>
        </w:tc>
        <w:tc>
          <w:tcPr>
            <w:tcW w:w="5803" w:type="dxa"/>
            <w:gridSpan w:val="6"/>
          </w:tcPr>
          <w:p w:rsidR="00E710C7" w:rsidRDefault="00E710C7" w:rsidP="00C36C7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F6A11">
              <w:rPr>
                <w:rFonts w:ascii="Times New Roman" w:hAnsi="Times New Roman" w:cs="Times New Roman"/>
              </w:rPr>
              <w:t xml:space="preserve">Объём бассейна, </w:t>
            </w:r>
            <w:proofErr w:type="gramStart"/>
            <w:r w:rsidRPr="00EF6A11">
              <w:rPr>
                <w:rFonts w:ascii="Times New Roman" w:hAnsi="Times New Roman" w:cs="Times New Roman"/>
              </w:rPr>
              <w:t>м</w:t>
            </w:r>
            <w:proofErr w:type="gramEnd"/>
            <w:r w:rsidRPr="00EF6A11">
              <w:rPr>
                <w:rFonts w:ascii="Times New Roman" w:hAnsi="Times New Roman" w:cs="Times New Roman"/>
              </w:rPr>
              <w:t>³</w:t>
            </w:r>
          </w:p>
        </w:tc>
      </w:tr>
      <w:tr w:rsidR="00E710C7" w:rsidTr="000641A2">
        <w:tc>
          <w:tcPr>
            <w:tcW w:w="3768" w:type="dxa"/>
            <w:vMerge/>
          </w:tcPr>
          <w:p w:rsidR="00E710C7" w:rsidRDefault="00E710C7" w:rsidP="00C36C7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E710C7" w:rsidRDefault="00E710C7" w:rsidP="00C36C7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0" w:type="dxa"/>
          </w:tcPr>
          <w:p w:rsidR="00E710C7" w:rsidRDefault="00E710C7" w:rsidP="00C36C7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0" w:type="dxa"/>
          </w:tcPr>
          <w:p w:rsidR="00E710C7" w:rsidRDefault="00E710C7" w:rsidP="00C36C7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70" w:type="dxa"/>
          </w:tcPr>
          <w:p w:rsidR="00E710C7" w:rsidRDefault="00E710C7" w:rsidP="00C36C7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70" w:type="dxa"/>
          </w:tcPr>
          <w:p w:rsidR="00E710C7" w:rsidRDefault="00E710C7" w:rsidP="00C36C7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0" w:type="dxa"/>
          </w:tcPr>
          <w:p w:rsidR="00E710C7" w:rsidRDefault="00E710C7" w:rsidP="00C36C7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E710C7" w:rsidTr="000641A2">
        <w:tc>
          <w:tcPr>
            <w:tcW w:w="3768" w:type="dxa"/>
          </w:tcPr>
          <w:p w:rsidR="00E710C7" w:rsidRDefault="00E710C7" w:rsidP="00C36C7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F6A11">
              <w:rPr>
                <w:rFonts w:ascii="Times New Roman" w:hAnsi="Times New Roman" w:cs="Times New Roman"/>
              </w:rPr>
              <w:t>текущая дезинфекция (открытый/закрытый бассейн)</w:t>
            </w:r>
          </w:p>
        </w:tc>
        <w:tc>
          <w:tcPr>
            <w:tcW w:w="953" w:type="dxa"/>
          </w:tcPr>
          <w:p w:rsidR="00E710C7" w:rsidRDefault="00E710C7" w:rsidP="00C36C7D">
            <w:pPr>
              <w:spacing w:before="100" w:beforeAutospacing="1" w:after="100" w:afterAutospacing="1"/>
              <w:contextualSpacing/>
            </w:pPr>
          </w:p>
          <w:p w:rsidR="00E710C7" w:rsidRPr="007339AC" w:rsidRDefault="00E710C7" w:rsidP="00C36C7D">
            <w:pPr>
              <w:spacing w:before="100" w:beforeAutospacing="1" w:after="100" w:afterAutospacing="1"/>
              <w:contextualSpacing/>
            </w:pPr>
            <w:r w:rsidRPr="007339AC">
              <w:t xml:space="preserve"> 100/60</w:t>
            </w:r>
          </w:p>
        </w:tc>
        <w:tc>
          <w:tcPr>
            <w:tcW w:w="970" w:type="dxa"/>
          </w:tcPr>
          <w:p w:rsidR="00E710C7" w:rsidRPr="007339AC" w:rsidRDefault="00E710C7" w:rsidP="00C36C7D">
            <w:pPr>
              <w:spacing w:before="100" w:beforeAutospacing="1" w:after="100" w:afterAutospacing="1"/>
              <w:contextualSpacing/>
            </w:pPr>
            <w:r w:rsidRPr="007339AC">
              <w:t xml:space="preserve"> 200/120 </w:t>
            </w:r>
          </w:p>
        </w:tc>
        <w:tc>
          <w:tcPr>
            <w:tcW w:w="970" w:type="dxa"/>
          </w:tcPr>
          <w:p w:rsidR="00E710C7" w:rsidRPr="007339AC" w:rsidRDefault="00E710C7" w:rsidP="00C36C7D">
            <w:pPr>
              <w:spacing w:before="100" w:beforeAutospacing="1" w:after="100" w:afterAutospacing="1"/>
              <w:contextualSpacing/>
            </w:pPr>
            <w:r w:rsidRPr="007339AC">
              <w:t xml:space="preserve"> 300/180 </w:t>
            </w:r>
          </w:p>
        </w:tc>
        <w:tc>
          <w:tcPr>
            <w:tcW w:w="970" w:type="dxa"/>
          </w:tcPr>
          <w:p w:rsidR="00E710C7" w:rsidRPr="007339AC" w:rsidRDefault="00E710C7" w:rsidP="00C36C7D">
            <w:pPr>
              <w:spacing w:before="100" w:beforeAutospacing="1" w:after="100" w:afterAutospacing="1"/>
              <w:contextualSpacing/>
            </w:pPr>
            <w:r w:rsidRPr="007339AC">
              <w:t xml:space="preserve"> 400/240 </w:t>
            </w:r>
          </w:p>
        </w:tc>
        <w:tc>
          <w:tcPr>
            <w:tcW w:w="970" w:type="dxa"/>
          </w:tcPr>
          <w:p w:rsidR="00E710C7" w:rsidRPr="007339AC" w:rsidRDefault="00E710C7" w:rsidP="00C36C7D">
            <w:pPr>
              <w:spacing w:before="100" w:beforeAutospacing="1" w:after="100" w:afterAutospacing="1"/>
              <w:contextualSpacing/>
            </w:pPr>
            <w:r w:rsidRPr="007339AC">
              <w:t xml:space="preserve"> 500/300</w:t>
            </w:r>
          </w:p>
        </w:tc>
        <w:tc>
          <w:tcPr>
            <w:tcW w:w="970" w:type="dxa"/>
          </w:tcPr>
          <w:p w:rsidR="00E710C7" w:rsidRDefault="00E710C7" w:rsidP="00C36C7D">
            <w:pPr>
              <w:spacing w:before="100" w:beforeAutospacing="1" w:after="100" w:afterAutospacing="1"/>
              <w:contextualSpacing/>
            </w:pPr>
            <w:r w:rsidRPr="007339AC">
              <w:t xml:space="preserve"> 600/360</w:t>
            </w:r>
          </w:p>
        </w:tc>
      </w:tr>
      <w:tr w:rsidR="00E710C7" w:rsidTr="000641A2">
        <w:tc>
          <w:tcPr>
            <w:tcW w:w="3768" w:type="dxa"/>
          </w:tcPr>
          <w:p w:rsidR="00E710C7" w:rsidRDefault="00E710C7" w:rsidP="00C36C7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F6A11">
              <w:rPr>
                <w:rFonts w:ascii="Times New Roman" w:hAnsi="Times New Roman" w:cs="Times New Roman"/>
              </w:rPr>
              <w:t>"ударная" дезинфекция</w:t>
            </w:r>
          </w:p>
        </w:tc>
        <w:tc>
          <w:tcPr>
            <w:tcW w:w="953" w:type="dxa"/>
          </w:tcPr>
          <w:p w:rsidR="00E710C7" w:rsidRPr="00514DBC" w:rsidRDefault="00E710C7" w:rsidP="00C36C7D">
            <w:pPr>
              <w:spacing w:before="100" w:beforeAutospacing="1" w:after="100" w:afterAutospacing="1"/>
              <w:contextualSpacing/>
            </w:pPr>
            <w:r w:rsidRPr="00514DBC">
              <w:t xml:space="preserve">  300</w:t>
            </w:r>
          </w:p>
        </w:tc>
        <w:tc>
          <w:tcPr>
            <w:tcW w:w="970" w:type="dxa"/>
          </w:tcPr>
          <w:p w:rsidR="00E710C7" w:rsidRPr="00514DBC" w:rsidRDefault="00E710C7" w:rsidP="00C36C7D">
            <w:pPr>
              <w:spacing w:before="100" w:beforeAutospacing="1" w:after="100" w:afterAutospacing="1"/>
              <w:contextualSpacing/>
            </w:pPr>
            <w:r w:rsidRPr="00514DBC">
              <w:t xml:space="preserve">    600 </w:t>
            </w:r>
          </w:p>
        </w:tc>
        <w:tc>
          <w:tcPr>
            <w:tcW w:w="970" w:type="dxa"/>
          </w:tcPr>
          <w:p w:rsidR="00E710C7" w:rsidRPr="00514DBC" w:rsidRDefault="00E710C7" w:rsidP="00C36C7D">
            <w:pPr>
              <w:spacing w:before="100" w:beforeAutospacing="1" w:after="100" w:afterAutospacing="1"/>
              <w:contextualSpacing/>
            </w:pPr>
            <w:r w:rsidRPr="00514DBC">
              <w:t xml:space="preserve">     900</w:t>
            </w:r>
          </w:p>
        </w:tc>
        <w:tc>
          <w:tcPr>
            <w:tcW w:w="970" w:type="dxa"/>
          </w:tcPr>
          <w:p w:rsidR="00E710C7" w:rsidRPr="00514DBC" w:rsidRDefault="00E710C7" w:rsidP="00C36C7D">
            <w:pPr>
              <w:spacing w:before="100" w:beforeAutospacing="1" w:after="100" w:afterAutospacing="1"/>
              <w:contextualSpacing/>
            </w:pPr>
            <w:r w:rsidRPr="00514DBC">
              <w:t xml:space="preserve">     1200</w:t>
            </w:r>
          </w:p>
        </w:tc>
        <w:tc>
          <w:tcPr>
            <w:tcW w:w="970" w:type="dxa"/>
          </w:tcPr>
          <w:p w:rsidR="00E710C7" w:rsidRPr="00514DBC" w:rsidRDefault="00E710C7" w:rsidP="00C36C7D">
            <w:pPr>
              <w:spacing w:before="100" w:beforeAutospacing="1" w:after="100" w:afterAutospacing="1"/>
              <w:contextualSpacing/>
            </w:pPr>
            <w:r w:rsidRPr="00514DBC">
              <w:t xml:space="preserve">    1500 </w:t>
            </w:r>
          </w:p>
        </w:tc>
        <w:tc>
          <w:tcPr>
            <w:tcW w:w="970" w:type="dxa"/>
          </w:tcPr>
          <w:p w:rsidR="00E710C7" w:rsidRDefault="00E710C7" w:rsidP="00C36C7D">
            <w:pPr>
              <w:spacing w:before="100" w:beforeAutospacing="1" w:after="100" w:afterAutospacing="1"/>
              <w:contextualSpacing/>
            </w:pPr>
            <w:r w:rsidRPr="00514DBC">
              <w:t xml:space="preserve">     1800 </w:t>
            </w:r>
          </w:p>
        </w:tc>
      </w:tr>
    </w:tbl>
    <w:p w:rsidR="00E710C7" w:rsidRDefault="00E710C7" w:rsidP="00C36C7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:rsidR="00F109A4" w:rsidRPr="00581272" w:rsidRDefault="00F109A4" w:rsidP="00C36C7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Состав</w:t>
      </w:r>
      <w:r>
        <w:rPr>
          <w:rFonts w:ascii="Times New Roman" w:hAnsi="Times New Roman" w:cs="Times New Roman"/>
          <w:b/>
          <w:u w:val="single"/>
        </w:rPr>
        <w:t>:</w:t>
      </w:r>
      <w:r>
        <w:rPr>
          <w:rFonts w:ascii="Times New Roman" w:hAnsi="Times New Roman" w:cs="Times New Roman"/>
        </w:rPr>
        <w:t xml:space="preserve"> </w:t>
      </w:r>
      <w:r w:rsidR="00C8074E" w:rsidRPr="00C8074E">
        <w:rPr>
          <w:rFonts w:ascii="Times New Roman" w:hAnsi="Times New Roman" w:cs="Times New Roman"/>
        </w:rPr>
        <w:t>Четвертичные соединения аммония.</w:t>
      </w:r>
      <w:r>
        <w:rPr>
          <w:rFonts w:ascii="Times New Roman" w:hAnsi="Times New Roman" w:cs="Times New Roman"/>
        </w:rPr>
        <w:t>.</w:t>
      </w:r>
    </w:p>
    <w:p w:rsidR="00581272" w:rsidRPr="00581272" w:rsidRDefault="00581272" w:rsidP="00C36C7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1272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Меры безопасности: </w:t>
      </w:r>
    </w:p>
    <w:p w:rsidR="00581272" w:rsidRPr="00581272" w:rsidRDefault="00581272" w:rsidP="00C36C7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581272">
        <w:rPr>
          <w:rFonts w:ascii="Times New Roman" w:hAnsi="Times New Roman" w:cs="Times New Roman"/>
        </w:rPr>
        <w:t>е смешивать с другой химией для бассейна; при попадании на кожу и глаза немедленно промыть большим количеством воды, при необходимости обратиться к врачу.</w:t>
      </w:r>
    </w:p>
    <w:p w:rsidR="00581272" w:rsidRPr="00581272" w:rsidRDefault="00581272" w:rsidP="00C36C7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</w:rPr>
      </w:pPr>
      <w:r w:rsidRPr="00581272">
        <w:rPr>
          <w:rFonts w:ascii="Times New Roman" w:hAnsi="Times New Roman" w:cs="Times New Roman"/>
          <w:b/>
        </w:rPr>
        <w:t>Берегите от детей!</w:t>
      </w:r>
    </w:p>
    <w:p w:rsidR="00581272" w:rsidRPr="00581272" w:rsidRDefault="00581272" w:rsidP="00C36C7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581272">
        <w:rPr>
          <w:rFonts w:ascii="Times New Roman" w:hAnsi="Times New Roman" w:cs="Times New Roman"/>
          <w:b/>
          <w:sz w:val="24"/>
          <w:szCs w:val="24"/>
          <w:u w:val="single"/>
        </w:rPr>
        <w:t xml:space="preserve">Хранение: </w:t>
      </w:r>
      <w:r w:rsidRPr="00581272">
        <w:rPr>
          <w:rFonts w:ascii="Times New Roman" w:hAnsi="Times New Roman" w:cs="Times New Roman"/>
        </w:rPr>
        <w:t xml:space="preserve"> Х</w:t>
      </w:r>
      <w:r w:rsidR="00EF6A11">
        <w:rPr>
          <w:rFonts w:ascii="Times New Roman" w:hAnsi="Times New Roman" w:cs="Times New Roman"/>
        </w:rPr>
        <w:t>ранить в герметичной упаковке</w:t>
      </w:r>
      <w:r w:rsidR="00EF6A11" w:rsidRPr="00EF6A11">
        <w:rPr>
          <w:rFonts w:ascii="Times New Roman" w:hAnsi="Times New Roman" w:cs="Times New Roman"/>
        </w:rPr>
        <w:t xml:space="preserve"> при температуре не ниже 0 С.</w:t>
      </w:r>
    </w:p>
    <w:p w:rsidR="00581272" w:rsidRPr="00581272" w:rsidRDefault="00581272" w:rsidP="00C36C7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581272">
        <w:rPr>
          <w:rFonts w:ascii="Times New Roman" w:hAnsi="Times New Roman" w:cs="Times New Roman"/>
          <w:b/>
          <w:u w:val="single"/>
        </w:rPr>
        <w:t>Срок хранения: 1 год.</w:t>
      </w:r>
    </w:p>
    <w:p w:rsidR="00581272" w:rsidRDefault="00581272" w:rsidP="00C36C7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581272">
        <w:rPr>
          <w:rFonts w:ascii="Times New Roman" w:hAnsi="Times New Roman" w:cs="Times New Roman"/>
        </w:rPr>
        <w:t xml:space="preserve">Препарат расфасован во флаконы и канистры. </w:t>
      </w:r>
    </w:p>
    <w:p w:rsidR="00EF6A11" w:rsidRPr="00581272" w:rsidRDefault="00EF6A11" w:rsidP="00C36C7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sectPr w:rsidR="00EF6A11" w:rsidRPr="00581272" w:rsidSect="00C36C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C0FFB"/>
    <w:multiLevelType w:val="hybridMultilevel"/>
    <w:tmpl w:val="FDCC1D5A"/>
    <w:lvl w:ilvl="0" w:tplc="A1DC1D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7B5"/>
    <w:rsid w:val="00076C45"/>
    <w:rsid w:val="000A3D3E"/>
    <w:rsid w:val="00334F31"/>
    <w:rsid w:val="004A1D0D"/>
    <w:rsid w:val="00581272"/>
    <w:rsid w:val="005C0AF8"/>
    <w:rsid w:val="009153E7"/>
    <w:rsid w:val="00AA55AF"/>
    <w:rsid w:val="00C36C7D"/>
    <w:rsid w:val="00C8074E"/>
    <w:rsid w:val="00CB6F4A"/>
    <w:rsid w:val="00E710C7"/>
    <w:rsid w:val="00EF6A11"/>
    <w:rsid w:val="00F109A4"/>
    <w:rsid w:val="00FB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A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34F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USER</cp:lastModifiedBy>
  <cp:revision>9</cp:revision>
  <cp:lastPrinted>2021-05-18T08:05:00Z</cp:lastPrinted>
  <dcterms:created xsi:type="dcterms:W3CDTF">2013-04-22T17:13:00Z</dcterms:created>
  <dcterms:modified xsi:type="dcterms:W3CDTF">2021-05-18T08:06:00Z</dcterms:modified>
</cp:coreProperties>
</file>